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85C00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color w:val="000000"/>
        </w:rPr>
      </w:pPr>
      <w:bookmarkStart w:id="0" w:name="_GoBack"/>
      <w:bookmarkEnd w:id="0"/>
      <w:r>
        <w:rPr>
          <w:rFonts w:ascii="TimesNewRoman,Bold" w:hAnsi="TimesNewRoman,Bold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-457200</wp:posOffset>
                </wp:positionV>
                <wp:extent cx="685800" cy="228600"/>
                <wp:effectExtent l="0" t="0" r="381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85C00">
                            <w: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pt;margin-top:-36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" stroked="f">
                <v:textbox>
                  <w:txbxContent>
                    <w:p w:rsidR="00000000" w:rsidRDefault="00785C00">
                      <w: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NewRoman,Bold" w:hAnsi="TimesNewRoman,Bold"/>
          <w:b/>
          <w:bCs/>
          <w:color w:val="000000"/>
        </w:rPr>
        <w:t>MINISTERE DE L'ECONOMIE, DES FINANCES ET DE L’INDUSTRIE</w:t>
      </w:r>
    </w:p>
    <w:p w:rsidR="00000000" w:rsidRDefault="00785C00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color w:val="000000"/>
        </w:rPr>
      </w:pPr>
      <w:r>
        <w:rPr>
          <w:rFonts w:ascii="TimesNewRoman,Bold" w:hAnsi="TimesNewRoman,Bold"/>
          <w:b/>
          <w:bCs/>
          <w:color w:val="000000"/>
        </w:rPr>
        <w:t>––––</w:t>
      </w:r>
    </w:p>
    <w:p w:rsidR="00000000" w:rsidRDefault="00785C00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color w:val="000000"/>
        </w:rPr>
      </w:pPr>
      <w:r>
        <w:rPr>
          <w:rFonts w:ascii="TimesNewRoman,Bold" w:hAnsi="TimesNewRoman,Bold"/>
          <w:b/>
          <w:bCs/>
          <w:color w:val="000000"/>
        </w:rPr>
        <w:t>DIRECTION GENERALE DES IMPOTS</w:t>
      </w:r>
    </w:p>
    <w:p w:rsidR="00000000" w:rsidRDefault="00785C00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color w:val="000000"/>
        </w:rPr>
      </w:pPr>
      <w:r>
        <w:rPr>
          <w:rFonts w:ascii="TimesNewRoman,Bold" w:hAnsi="TimesNewRoman,Bold"/>
          <w:b/>
          <w:bCs/>
          <w:color w:val="000000"/>
        </w:rPr>
        <w:t>––––</w:t>
      </w:r>
    </w:p>
    <w:p w:rsidR="00000000" w:rsidRDefault="00785C00">
      <w:pPr>
        <w:pStyle w:val="Titre1"/>
      </w:pPr>
      <w:r>
        <w:t>CONVENTION</w:t>
      </w:r>
    </w:p>
    <w:p w:rsidR="00000000" w:rsidRDefault="00785C00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color w:val="000000"/>
        </w:rPr>
      </w:pPr>
      <w:proofErr w:type="gramStart"/>
      <w:r>
        <w:rPr>
          <w:rFonts w:ascii="TimesNewRoman,Bold" w:hAnsi="TimesNewRoman,Bold"/>
          <w:b/>
          <w:bCs/>
          <w:color w:val="000000"/>
        </w:rPr>
        <w:t>relative</w:t>
      </w:r>
      <w:proofErr w:type="gramEnd"/>
      <w:r>
        <w:rPr>
          <w:rFonts w:ascii="TimesNewRoman,Bold" w:hAnsi="TimesNewRoman,Bold"/>
          <w:b/>
          <w:bCs/>
          <w:color w:val="000000"/>
        </w:rPr>
        <w:t xml:space="preserve"> à une opération de transfert de données fiscales et comptables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Article 1er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Objet de la convention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Je soussigné, M. ou Mme..................</w:t>
      </w:r>
      <w:r>
        <w:rPr>
          <w:rFonts w:ascii="TimesNewRoman" w:hAnsi="TimesNewRoman"/>
          <w:color w:val="000000"/>
          <w:sz w:val="20"/>
          <w:szCs w:val="20"/>
        </w:rPr>
        <w:t>..............................................................................................................., agissant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/>
          <w:color w:val="000000"/>
          <w:sz w:val="20"/>
          <w:szCs w:val="20"/>
        </w:rPr>
        <w:t>en</w:t>
      </w:r>
      <w:proofErr w:type="gramEnd"/>
      <w:r>
        <w:rPr>
          <w:rFonts w:ascii="TimesNewRoman" w:hAnsi="TimesNewRoman"/>
          <w:color w:val="000000"/>
          <w:sz w:val="20"/>
          <w:szCs w:val="20"/>
        </w:rPr>
        <w:t xml:space="preserve"> qualité de.........................................................................................................................</w:t>
      </w:r>
      <w:r>
        <w:rPr>
          <w:rFonts w:ascii="TimesNewRoman" w:hAnsi="TimesNewRoman"/>
          <w:color w:val="000000"/>
          <w:sz w:val="20"/>
          <w:szCs w:val="20"/>
        </w:rPr>
        <w:t>.................pour l'entreprise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(</w:t>
      </w:r>
      <w:proofErr w:type="gramStart"/>
      <w:r>
        <w:rPr>
          <w:rFonts w:ascii="TimesNewRoman" w:hAnsi="TimesNewRoman"/>
          <w:color w:val="000000"/>
          <w:sz w:val="20"/>
          <w:szCs w:val="20"/>
        </w:rPr>
        <w:t>désignation</w:t>
      </w:r>
      <w:proofErr w:type="gramEnd"/>
      <w:r>
        <w:rPr>
          <w:rFonts w:ascii="TimesNewRoman" w:hAnsi="TimesNewRoman"/>
          <w:color w:val="000000"/>
          <w:sz w:val="20"/>
          <w:szCs w:val="20"/>
        </w:rPr>
        <w:t>, adresse, n° FRP, n° SIR</w:t>
      </w:r>
      <w:r>
        <w:rPr>
          <w:rFonts w:ascii="TimesNewRoman" w:hAnsi="TimesNewRoman"/>
          <w:color w:val="000000"/>
          <w:sz w:val="20"/>
          <w:szCs w:val="20"/>
        </w:rPr>
        <w:t>ET)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/>
          <w:color w:val="000000"/>
          <w:sz w:val="20"/>
          <w:szCs w:val="20"/>
        </w:rPr>
        <w:t>déclare</w:t>
      </w:r>
      <w:proofErr w:type="gramEnd"/>
      <w:r>
        <w:rPr>
          <w:rFonts w:ascii="TimesNewRoman" w:hAnsi="TimesNewRoman"/>
          <w:color w:val="000000"/>
          <w:sz w:val="20"/>
          <w:szCs w:val="20"/>
        </w:rPr>
        <w:t xml:space="preserve"> par la présente convention opter pour la procédure de transfert des données fiscales et comptables (TDFC),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/>
          <w:color w:val="000000"/>
          <w:sz w:val="20"/>
          <w:szCs w:val="20"/>
        </w:rPr>
        <w:t>laquelle</w:t>
      </w:r>
      <w:proofErr w:type="gramEnd"/>
      <w:r>
        <w:rPr>
          <w:rFonts w:ascii="TimesNewRoman" w:hAnsi="TimesNewRoman"/>
          <w:color w:val="000000"/>
          <w:sz w:val="20"/>
          <w:szCs w:val="20"/>
        </w:rPr>
        <w:t xml:space="preserve"> permet la transition par voie électronique des déclarations de résultats, de leurs annexes et de tout document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/>
          <w:color w:val="000000"/>
          <w:sz w:val="20"/>
          <w:szCs w:val="20"/>
        </w:rPr>
        <w:t>les</w:t>
      </w:r>
      <w:proofErr w:type="gramEnd"/>
      <w:r>
        <w:rPr>
          <w:rFonts w:ascii="TimesNewRoman" w:hAnsi="TimesNewRoman"/>
          <w:color w:val="000000"/>
          <w:sz w:val="20"/>
          <w:szCs w:val="20"/>
        </w:rPr>
        <w:t xml:space="preserve"> accompagnant.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Article 2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Caractéristique de la procédure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La procédure assure les fonctions suivantes :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</w:t>
      </w:r>
      <w:r>
        <w:rPr>
          <w:rFonts w:ascii="Symbol" w:hAnsi="Symbol"/>
          <w:color w:val="000000"/>
          <w:sz w:val="20"/>
          <w:szCs w:val="20"/>
        </w:rPr>
        <w:t></w:t>
      </w:r>
      <w:r>
        <w:rPr>
          <w:rFonts w:ascii="TimesNewRoman" w:hAnsi="TimesNewRoman"/>
          <w:color w:val="000000"/>
          <w:sz w:val="20"/>
          <w:szCs w:val="20"/>
        </w:rPr>
        <w:t>l'identification de l'émetteur et de l'auteur de l'acte ;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</w:t>
      </w:r>
      <w:r>
        <w:rPr>
          <w:rFonts w:ascii="Symbol" w:hAnsi="Symbol"/>
          <w:color w:val="000000"/>
          <w:sz w:val="20"/>
          <w:szCs w:val="20"/>
        </w:rPr>
        <w:t></w:t>
      </w:r>
      <w:r>
        <w:rPr>
          <w:rFonts w:ascii="TimesNewRoman" w:hAnsi="TimesNewRoman"/>
          <w:color w:val="000000"/>
          <w:sz w:val="20"/>
          <w:szCs w:val="20"/>
        </w:rPr>
        <w:t>l'intégrité des données ;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</w:t>
      </w:r>
      <w:r>
        <w:rPr>
          <w:rFonts w:ascii="Symbol" w:hAnsi="Symbol"/>
          <w:color w:val="000000"/>
          <w:sz w:val="20"/>
          <w:szCs w:val="20"/>
        </w:rPr>
        <w:t></w:t>
      </w:r>
      <w:r>
        <w:rPr>
          <w:rFonts w:ascii="TimesNewRoman" w:hAnsi="TimesNewRoman"/>
          <w:color w:val="000000"/>
          <w:sz w:val="20"/>
          <w:szCs w:val="20"/>
        </w:rPr>
        <w:t>la lisibilité et la fiabilité de la transmission ;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</w:t>
      </w:r>
      <w:r>
        <w:rPr>
          <w:rFonts w:ascii="Symbol" w:hAnsi="Symbol"/>
          <w:color w:val="000000"/>
          <w:sz w:val="20"/>
          <w:szCs w:val="20"/>
        </w:rPr>
        <w:t></w:t>
      </w:r>
      <w:r>
        <w:rPr>
          <w:rFonts w:ascii="TimesNewRoman" w:hAnsi="TimesNewRoman"/>
          <w:color w:val="000000"/>
          <w:sz w:val="20"/>
          <w:szCs w:val="20"/>
        </w:rPr>
        <w:t>la mémorisation de la da</w:t>
      </w:r>
      <w:r>
        <w:rPr>
          <w:rFonts w:ascii="TimesNewRoman" w:hAnsi="TimesNewRoman"/>
          <w:color w:val="000000"/>
          <w:sz w:val="20"/>
          <w:szCs w:val="20"/>
        </w:rPr>
        <w:t>te de transmission ;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</w:t>
      </w:r>
      <w:r>
        <w:rPr>
          <w:rFonts w:ascii="Symbol" w:hAnsi="Symbol"/>
          <w:color w:val="000000"/>
          <w:sz w:val="20"/>
          <w:szCs w:val="20"/>
        </w:rPr>
        <w:t></w:t>
      </w:r>
      <w:r>
        <w:rPr>
          <w:rFonts w:ascii="TimesNewRoman" w:hAnsi="TimesNewRoman"/>
          <w:color w:val="000000"/>
          <w:sz w:val="20"/>
          <w:szCs w:val="20"/>
        </w:rPr>
        <w:t>l'assurance de la réception ;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</w:t>
      </w:r>
      <w:r>
        <w:rPr>
          <w:rFonts w:ascii="Symbol" w:hAnsi="Symbol"/>
          <w:color w:val="000000"/>
          <w:sz w:val="20"/>
          <w:szCs w:val="20"/>
        </w:rPr>
        <w:t></w:t>
      </w:r>
      <w:r>
        <w:rPr>
          <w:rFonts w:ascii="TimesNewRoman" w:hAnsi="TimesNewRoman"/>
          <w:color w:val="000000"/>
          <w:sz w:val="20"/>
          <w:szCs w:val="20"/>
        </w:rPr>
        <w:t>la conservation des données transmises.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La description complète figure dans un cahier des charges, actualisé chaque année et consultable soit auprès de la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/>
          <w:color w:val="000000"/>
          <w:sz w:val="20"/>
          <w:szCs w:val="20"/>
        </w:rPr>
        <w:t>direction</w:t>
      </w:r>
      <w:proofErr w:type="gramEnd"/>
      <w:r>
        <w:rPr>
          <w:rFonts w:ascii="TimesNewRoman" w:hAnsi="TimesNewRoman"/>
          <w:color w:val="000000"/>
          <w:sz w:val="20"/>
          <w:szCs w:val="20"/>
        </w:rPr>
        <w:t xml:space="preserve"> générale des impôts, soit auprès des</w:t>
      </w:r>
      <w:r>
        <w:rPr>
          <w:rFonts w:ascii="TimesNewRoman" w:hAnsi="TimesNewRoman"/>
          <w:color w:val="000000"/>
          <w:sz w:val="20"/>
          <w:szCs w:val="20"/>
        </w:rPr>
        <w:t xml:space="preserve"> partenaires EDI.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Article 3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Transmission des données à la DGI via un mandataire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Pour satisfaire à ses obligations déclaratives, l'adhérent peut recourir aux services d'un mandataire, appelé partenaire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EDI, lequel transmettra les données à la DGI pour son c</w:t>
      </w:r>
      <w:r>
        <w:rPr>
          <w:rFonts w:ascii="TimesNewRoman" w:hAnsi="TimesNewRoman"/>
          <w:color w:val="000000"/>
          <w:sz w:val="20"/>
          <w:szCs w:val="20"/>
        </w:rPr>
        <w:t>ompte.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Dans ce cas, cet intermédiaire dit être désigné sur la présente convention, ou par souscription d'un avenant à celle-ci.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 xml:space="preserve">Le cas échéant, désignation du partenaire EDI : </w:t>
      </w:r>
    </w:p>
    <w:p w:rsidR="00000000" w:rsidRDefault="00785C00">
      <w:pPr>
        <w:autoSpaceDE w:val="0"/>
        <w:autoSpaceDN w:val="0"/>
        <w:adjustRightInd w:val="0"/>
        <w:ind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ECM Association - 153, rue de Courcelles 75017 PARIS </w:t>
      </w:r>
      <w:r>
        <w:rPr>
          <w:color w:val="0000FF"/>
          <w:sz w:val="20"/>
          <w:szCs w:val="20"/>
        </w:rPr>
        <w:tab/>
        <w:t xml:space="preserve">N° EDI DGI : 75017 51 </w:t>
      </w:r>
    </w:p>
    <w:p w:rsidR="00000000" w:rsidRDefault="00785C00">
      <w:pPr>
        <w:autoSpaceDE w:val="0"/>
        <w:autoSpaceDN w:val="0"/>
        <w:adjustRightInd w:val="0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 E</w:t>
      </w:r>
      <w:r>
        <w:rPr>
          <w:color w:val="0000FF"/>
          <w:sz w:val="20"/>
          <w:szCs w:val="20"/>
        </w:rPr>
        <w:t>t</w:t>
      </w:r>
      <w:r>
        <w:rPr>
          <w:color w:val="0000FF"/>
          <w:sz w:val="20"/>
          <w:szCs w:val="20"/>
        </w:rPr>
        <w:tab/>
        <w:t xml:space="preserve"> CGA du BOURBONNAIS BP 305 03003 MOULINS </w:t>
      </w:r>
      <w:r>
        <w:rPr>
          <w:color w:val="0000FF"/>
          <w:sz w:val="20"/>
          <w:szCs w:val="20"/>
        </w:rPr>
        <w:tab/>
        <w:t>N° EDI DGI : 03003 01</w:t>
      </w:r>
    </w:p>
    <w:p w:rsidR="00000000" w:rsidRDefault="00785C00">
      <w:pPr>
        <w:autoSpaceDE w:val="0"/>
        <w:autoSpaceDN w:val="0"/>
        <w:adjustRightInd w:val="0"/>
        <w:rPr>
          <w:color w:val="0000FF"/>
          <w:sz w:val="20"/>
          <w:szCs w:val="20"/>
        </w:rPr>
      </w:pP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Article 4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Caractéristique de la procédure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Les contribuables désirant transmettre directement leurs données à la DGI sont tenus d'obtenir la qualité de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/>
          <w:color w:val="000000"/>
          <w:sz w:val="20"/>
          <w:szCs w:val="20"/>
        </w:rPr>
        <w:t>partenaire</w:t>
      </w:r>
      <w:proofErr w:type="gramEnd"/>
      <w:r>
        <w:rPr>
          <w:rFonts w:ascii="TimesNewRoman" w:hAnsi="TimesNewRoman"/>
          <w:color w:val="000000"/>
          <w:sz w:val="20"/>
          <w:szCs w:val="20"/>
        </w:rPr>
        <w:t xml:space="preserve"> EDI et de procéder aux envo</w:t>
      </w:r>
      <w:r>
        <w:rPr>
          <w:rFonts w:ascii="TimesNewRoman" w:hAnsi="TimesNewRoman"/>
          <w:color w:val="000000"/>
          <w:sz w:val="20"/>
          <w:szCs w:val="20"/>
        </w:rPr>
        <w:t>is selon les modalités définies dans le cahier des charges en vigueur.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Pour ceux transmettant leurs données dans le langage normé EDIFACT, il est rappelé que les dispositions de l'article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3 de la convention type des partenaires EDI imposent l'utilisation d</w:t>
      </w:r>
      <w:r>
        <w:rPr>
          <w:rFonts w:ascii="TimesNewRoman" w:hAnsi="TimesNewRoman"/>
          <w:color w:val="000000"/>
          <w:sz w:val="20"/>
          <w:szCs w:val="20"/>
        </w:rPr>
        <w:t>'outils ayant obtenu le label de qualité dans le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/>
          <w:color w:val="000000"/>
          <w:sz w:val="20"/>
          <w:szCs w:val="20"/>
        </w:rPr>
        <w:t>cadre</w:t>
      </w:r>
      <w:proofErr w:type="gramEnd"/>
      <w:r>
        <w:rPr>
          <w:rFonts w:ascii="TimesNewRoman" w:hAnsi="TimesNewRoman"/>
          <w:color w:val="000000"/>
          <w:sz w:val="20"/>
          <w:szCs w:val="20"/>
        </w:rPr>
        <w:t xml:space="preserve"> d'un contrôle technique. Les modalités d'attribution de ce label sont décrites dans les cahiers des charges.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Article 5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Cession de données à la Banque de France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Par son adhésion à la présente convention</w:t>
      </w:r>
      <w:r>
        <w:rPr>
          <w:rFonts w:ascii="TimesNewRoman" w:hAnsi="TimesNewRoman"/>
          <w:color w:val="000000"/>
          <w:sz w:val="20"/>
          <w:szCs w:val="20"/>
        </w:rPr>
        <w:t>, l'adhérent autorise l'administration à transmettre à la Banque de France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/>
          <w:color w:val="000000"/>
          <w:sz w:val="20"/>
          <w:szCs w:val="20"/>
        </w:rPr>
        <w:t>les</w:t>
      </w:r>
      <w:proofErr w:type="gramEnd"/>
      <w:r>
        <w:rPr>
          <w:rFonts w:ascii="TimesNewRoman" w:hAnsi="TimesNewRoman"/>
          <w:color w:val="000000"/>
          <w:sz w:val="20"/>
          <w:szCs w:val="20"/>
        </w:rPr>
        <w:t xml:space="preserve"> données suivantes : qualité d'adhérent TDFC, dénomination, adresse, numéro SIRET.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Article 6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Exercice du droit d'accès et de rectification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 xml:space="preserve">Les droits d'accès et de rectification </w:t>
      </w:r>
      <w:r>
        <w:rPr>
          <w:rFonts w:ascii="TimesNewRoman" w:hAnsi="TimesNewRoman"/>
          <w:color w:val="000000"/>
          <w:sz w:val="20"/>
          <w:szCs w:val="20"/>
        </w:rPr>
        <w:t>aux données acquises via TDFC s'exercent auprès du centre des impôts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/>
          <w:color w:val="000000"/>
          <w:sz w:val="20"/>
          <w:szCs w:val="20"/>
        </w:rPr>
        <w:t>gestionnaire</w:t>
      </w:r>
      <w:proofErr w:type="gramEnd"/>
      <w:r>
        <w:rPr>
          <w:rFonts w:ascii="TimesNewRoman" w:hAnsi="TimesNewRoman"/>
          <w:color w:val="000000"/>
          <w:sz w:val="20"/>
          <w:szCs w:val="20"/>
        </w:rPr>
        <w:t xml:space="preserve"> du dossier professionnel du contribuable.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Article 7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/>
          <w:b/>
          <w:bCs/>
          <w:color w:val="000000"/>
          <w:sz w:val="20"/>
          <w:szCs w:val="20"/>
        </w:rPr>
        <w:t>Durée de la convention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La présente convention est conclue pour une durée d'une année et est renouvelable par tacite recond</w:t>
      </w:r>
      <w:r>
        <w:rPr>
          <w:rFonts w:ascii="TimesNewRoman" w:hAnsi="TimesNewRoman"/>
          <w:color w:val="000000"/>
          <w:sz w:val="20"/>
          <w:szCs w:val="20"/>
        </w:rPr>
        <w:t>uction.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Un dépôt papier de la déclaration de résultat vaut résiliation.</w:t>
      </w:r>
    </w:p>
    <w:p w:rsidR="00000000" w:rsidRDefault="00785C00">
      <w:pPr>
        <w:autoSpaceDE w:val="0"/>
        <w:autoSpaceDN w:val="0"/>
        <w:adjustRightInd w:val="0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Fait à ......................................, le ...............................................................</w:t>
      </w:r>
    </w:p>
    <w:p w:rsidR="00000000" w:rsidRDefault="00785C00">
      <w:pPr>
        <w:autoSpaceDE w:val="0"/>
        <w:autoSpaceDN w:val="0"/>
        <w:adjustRightInd w:val="0"/>
        <w:rPr>
          <w:rFonts w:ascii="TimesNewRoman,Bold" w:hAnsi="TimesNewRoman,Bold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>Signature</w:t>
      </w:r>
    </w:p>
    <w:p w:rsidR="00000000" w:rsidRDefault="00785C00"/>
    <w:sectPr w:rsidR="00000000">
      <w:pgSz w:w="12240" w:h="15840"/>
      <w:pgMar w:top="1134" w:right="1418" w:bottom="71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00"/>
    <w:rsid w:val="007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5D60C1-F695-455C-A2A4-1216D6E6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  <w:color w:val="00000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L'ECONOMIE, DES FINANCES ET DE L’INDUSTRIE</vt:lpstr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L'ECONOMIE, DES FINANCES ET DE L’INDUSTRIE</dc:title>
  <dc:subject/>
  <dc:creator>Client</dc:creator>
  <cp:keywords/>
  <dc:description/>
  <cp:lastModifiedBy>Xavier LAIR</cp:lastModifiedBy>
  <cp:revision>2</cp:revision>
  <cp:lastPrinted>2003-11-27T15:43:00Z</cp:lastPrinted>
  <dcterms:created xsi:type="dcterms:W3CDTF">2018-01-18T16:49:00Z</dcterms:created>
  <dcterms:modified xsi:type="dcterms:W3CDTF">2018-01-18T16:49:00Z</dcterms:modified>
</cp:coreProperties>
</file>